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sz w:val="18"/>
          <w:szCs w:val="18"/>
        </w:rPr>
      </w:pPr>
    </w:p>
    <w:p w:rsidR="00E4612B" w:rsidRDefault="00CA54EA">
      <w:pPr>
        <w:widowControl w:val="0"/>
        <w:spacing w:line="240" w:lineRule="auto"/>
        <w:jc w:val="right"/>
        <w:rPr>
          <w:rFonts w:ascii="Times New Roman" w:eastAsia="Times New Roman" w:hAnsi="Times New Roman" w:cs="Times New Roman"/>
          <w:b/>
          <w:bCs/>
          <w:sz w:val="18"/>
          <w:szCs w:val="18"/>
        </w:rPr>
      </w:pPr>
      <w:r>
        <w:rPr>
          <w:rFonts w:ascii="Times New Roman" w:eastAsia="Times New Roman" w:hAnsi="Times New Roman" w:cs="Times New Roman"/>
          <w:sz w:val="18"/>
          <w:szCs w:val="18"/>
        </w:rPr>
        <w:t>TARA MALEK</w:t>
      </w:r>
      <w:r>
        <w:rPr>
          <w:rFonts w:ascii="Times New Roman" w:eastAsia="Times New Roman" w:hAnsi="Times New Roman" w:cs="Times New Roman"/>
          <w:sz w:val="18"/>
          <w:szCs w:val="18"/>
        </w:rPr>
        <w:br/>
        <w:t>Attorney at Law</w:t>
      </w:r>
      <w:r>
        <w:rPr>
          <w:rFonts w:ascii="Times New Roman" w:eastAsia="Times New Roman" w:hAnsi="Times New Roman" w:cs="Times New Roman"/>
          <w:sz w:val="18"/>
          <w:szCs w:val="18"/>
        </w:rPr>
        <w:br/>
      </w:r>
      <w:proofErr w:type="gramStart"/>
      <w:r>
        <w:rPr>
          <w:rFonts w:ascii="Times New Roman" w:eastAsia="Times New Roman" w:hAnsi="Times New Roman" w:cs="Times New Roman"/>
          <w:sz w:val="18"/>
          <w:szCs w:val="18"/>
        </w:rPr>
        <w:t xml:space="preserve">tara@malekattorneys.com  </w:t>
      </w:r>
      <w:proofErr w:type="gramEnd"/>
      <w:r>
        <w:rPr>
          <w:rFonts w:ascii="Times New Roman" w:eastAsia="Times New Roman" w:hAnsi="Times New Roman" w:cs="Times New Roman"/>
          <w:sz w:val="18"/>
          <w:szCs w:val="18"/>
        </w:rPr>
        <w:br/>
        <w:t>Admitted in Idaho</w:t>
      </w: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CA54EA">
      <w:pPr>
        <w:rPr>
          <w:rFonts w:ascii="Times New Roman" w:eastAsia="Times New Roman" w:hAnsi="Times New Roman" w:cs="Times New Roman"/>
        </w:rPr>
      </w:pPr>
      <w:r>
        <w:rPr>
          <w:rFonts w:ascii="Times New Roman" w:eastAsia="Times New Roman" w:hAnsi="Times New Roman" w:cs="Times New Roman"/>
        </w:rPr>
        <w:t>April 17, 2026</w:t>
      </w:r>
    </w:p>
    <w:p w:rsidR="00E4612B" w:rsidRDefault="00E4612B">
      <w:pPr>
        <w:rPr>
          <w:rFonts w:ascii="Times New Roman" w:eastAsia="Times New Roman" w:hAnsi="Times New Roman" w:cs="Times New Roman"/>
        </w:rPr>
      </w:pPr>
    </w:p>
    <w:p w:rsidR="00E4612B" w:rsidRDefault="00CA54EA">
      <w:pPr>
        <w:rPr>
          <w:rFonts w:ascii="Times New Roman" w:eastAsia="Times New Roman" w:hAnsi="Times New Roman" w:cs="Times New Roman"/>
        </w:rPr>
      </w:pPr>
      <w:r>
        <w:rPr>
          <w:rFonts w:ascii="Times New Roman" w:eastAsia="Times New Roman" w:hAnsi="Times New Roman" w:cs="Times New Roman"/>
          <w:i/>
          <w:iCs/>
        </w:rPr>
        <w:t>Via email</w:t>
      </w: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CA54EA">
      <w:pPr>
        <w:rPr>
          <w:rFonts w:ascii="Times New Roman" w:eastAsia="Times New Roman" w:hAnsi="Times New Roman" w:cs="Times New Roman"/>
        </w:rPr>
      </w:pPr>
      <w:r>
        <w:rPr>
          <w:rFonts w:ascii="Times New Roman" w:eastAsia="Times New Roman" w:hAnsi="Times New Roman" w:cs="Times New Roman"/>
        </w:rPr>
        <w:t>Board of Trustees of Lakeland Joint School District 272</w:t>
      </w:r>
    </w:p>
    <w:p w:rsidR="00E4612B" w:rsidRDefault="00CA54EA">
      <w:pPr>
        <w:rPr>
          <w:rFonts w:ascii="Times New Roman" w:eastAsia="Times New Roman" w:hAnsi="Times New Roman" w:cs="Times New Roman"/>
        </w:rPr>
      </w:pPr>
      <w:r>
        <w:rPr>
          <w:rFonts w:ascii="Times New Roman" w:eastAsia="Times New Roman" w:hAnsi="Times New Roman" w:cs="Times New Roman"/>
        </w:rPr>
        <w:t>℅ Megan O’Dowd</w:t>
      </w:r>
    </w:p>
    <w:p w:rsidR="00E4612B" w:rsidRDefault="00CA54EA">
      <w:pPr>
        <w:rPr>
          <w:rFonts w:ascii="Times New Roman" w:eastAsia="Times New Roman" w:hAnsi="Times New Roman" w:cs="Times New Roman"/>
        </w:rPr>
      </w:pPr>
      <w:r>
        <w:rPr>
          <w:rFonts w:ascii="Times New Roman" w:eastAsia="Times New Roman" w:hAnsi="Times New Roman" w:cs="Times New Roman"/>
        </w:rPr>
        <w:t>Lyons O’Dowd</w:t>
      </w:r>
    </w:p>
    <w:p w:rsidR="00E4612B" w:rsidRDefault="00CA54EA">
      <w:pPr>
        <w:rPr>
          <w:rFonts w:ascii="Times New Roman" w:eastAsia="Times New Roman" w:hAnsi="Times New Roman" w:cs="Times New Roman"/>
        </w:rPr>
      </w:pPr>
      <w:r>
        <w:rPr>
          <w:rFonts w:ascii="Times New Roman" w:eastAsia="Times New Roman" w:hAnsi="Times New Roman" w:cs="Times New Roman"/>
        </w:rPr>
        <w:t xml:space="preserve">703 East Lakeside Avenue </w:t>
      </w:r>
    </w:p>
    <w:p w:rsidR="00E4612B" w:rsidRDefault="00CA54EA">
      <w:pPr>
        <w:rPr>
          <w:rFonts w:ascii="Times New Roman" w:eastAsia="Times New Roman" w:hAnsi="Times New Roman" w:cs="Times New Roman"/>
        </w:rPr>
      </w:pPr>
      <w:r>
        <w:rPr>
          <w:rFonts w:ascii="Times New Roman" w:eastAsia="Times New Roman" w:hAnsi="Times New Roman" w:cs="Times New Roman"/>
        </w:rPr>
        <w:t>Coeur d’Alene, Idaho 83814</w:t>
      </w: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CA54EA">
      <w:pPr>
        <w:rPr>
          <w:rFonts w:ascii="Times New Roman" w:eastAsia="Times New Roman" w:hAnsi="Times New Roman" w:cs="Times New Roman"/>
        </w:rPr>
      </w:pPr>
      <w:r>
        <w:rPr>
          <w:rFonts w:ascii="Times New Roman" w:eastAsia="Times New Roman" w:hAnsi="Times New Roman" w:cs="Times New Roman"/>
        </w:rPr>
        <w:t>Re: Rusty Tayl</w:t>
      </w:r>
      <w:bookmarkStart w:id="0" w:name="_GoBack"/>
      <w:bookmarkEnd w:id="0"/>
      <w:r>
        <w:rPr>
          <w:rFonts w:ascii="Times New Roman" w:eastAsia="Times New Roman" w:hAnsi="Times New Roman" w:cs="Times New Roman"/>
        </w:rPr>
        <w:t>or Unlawful Discharge</w:t>
      </w:r>
    </w:p>
    <w:p w:rsidR="00E4612B" w:rsidRDefault="00E4612B">
      <w:pPr>
        <w:rPr>
          <w:rFonts w:ascii="Times New Roman" w:eastAsia="Times New Roman" w:hAnsi="Times New Roman" w:cs="Times New Roman"/>
        </w:rPr>
      </w:pPr>
    </w:p>
    <w:p w:rsidR="00E4612B" w:rsidRDefault="00CA54EA">
      <w:pPr>
        <w:rPr>
          <w:rFonts w:ascii="Times New Roman" w:eastAsia="Times New Roman" w:hAnsi="Times New Roman" w:cs="Times New Roman"/>
        </w:rPr>
      </w:pPr>
      <w:r>
        <w:rPr>
          <w:rFonts w:ascii="Times New Roman" w:eastAsia="Times New Roman" w:hAnsi="Times New Roman" w:cs="Times New Roman"/>
        </w:rPr>
        <w:t xml:space="preserve">Ms. O’Dowd: </w:t>
      </w:r>
    </w:p>
    <w:p w:rsidR="00E4612B" w:rsidRDefault="00E4612B">
      <w:pPr>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 xml:space="preserve">Our firm represents Rusty Taylor as it relates to his unlawful suspension and constructive discharge as Superintendent. All correspondence related to this matter should be directed to our office. </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At a sp</w:t>
      </w:r>
      <w:r>
        <w:rPr>
          <w:rFonts w:ascii="Times New Roman" w:eastAsia="Times New Roman" w:hAnsi="Times New Roman" w:cs="Times New Roman"/>
        </w:rPr>
        <w:t>ecial meeting of the Board of Trustees of the Lakeland Joint School District 272 (the “Board”) held on March 23, 2026, and acting without authority, the Board voted to withdraw Mr. Taylor’s authority to act as the District’s Superintendent and instead, imp</w:t>
      </w:r>
      <w:r>
        <w:rPr>
          <w:rFonts w:ascii="Times New Roman" w:eastAsia="Times New Roman" w:hAnsi="Times New Roman" w:cs="Times New Roman"/>
        </w:rPr>
        <w:t>ermissibly put him on leave with an offer to pay Mr. Taylor the balance of his contractually-provided salary. On March 23, 2026, you provided Mr. Taylor with written notice of this decision, demanded he tender his District-issued laptop and keys, and escor</w:t>
      </w:r>
      <w:r>
        <w:rPr>
          <w:rFonts w:ascii="Times New Roman" w:eastAsia="Times New Roman" w:hAnsi="Times New Roman" w:cs="Times New Roman"/>
        </w:rPr>
        <w:t>ted him from the premises. On March 24, 2026, you addressed the public, notifying parents, school staff, and other interested parties that Mr. Taylor had been placed on paid administrative leave for the remaining duration of his contract with the District.</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These actions were taken without legal support. The District’s contract with Mr. Taylor does not permit these actions, nor is authorizing support found within the District’s adopted policies, the policies of the Idaho State Board of Education, or the Idaho</w:t>
      </w:r>
      <w:r>
        <w:rPr>
          <w:rFonts w:ascii="Times New Roman" w:eastAsia="Times New Roman" w:hAnsi="Times New Roman" w:cs="Times New Roman"/>
        </w:rPr>
        <w:t xml:space="preserve"> Code. As your client acted without authority, Mr. Taylor hereby demands that you retract these illegal actions and reinstate Mr. Taylor as the District’s Superintendent immediately.</w:t>
      </w:r>
    </w:p>
    <w:p w:rsidR="00E4612B" w:rsidRDefault="00E4612B">
      <w:pPr>
        <w:rPr>
          <w:rFonts w:ascii="Times New Roman" w:eastAsia="Times New Roman" w:hAnsi="Times New Roman" w:cs="Times New Roman"/>
        </w:rPr>
      </w:pPr>
    </w:p>
    <w:p w:rsidR="00E4612B" w:rsidRDefault="00E4612B">
      <w:pPr>
        <w:jc w:val="center"/>
        <w:rPr>
          <w:rFonts w:ascii="Times New Roman" w:eastAsia="Times New Roman" w:hAnsi="Times New Roman" w:cs="Times New Roman"/>
          <w:u w:val="single"/>
        </w:rPr>
      </w:pPr>
    </w:p>
    <w:p w:rsidR="00E4612B" w:rsidRDefault="00E4612B">
      <w:pPr>
        <w:jc w:val="center"/>
        <w:rPr>
          <w:rFonts w:ascii="Times New Roman" w:eastAsia="Times New Roman" w:hAnsi="Times New Roman" w:cs="Times New Roman"/>
          <w:u w:val="single"/>
        </w:rPr>
      </w:pPr>
    </w:p>
    <w:p w:rsidR="00E4612B" w:rsidRDefault="00CA54EA">
      <w:pPr>
        <w:jc w:val="center"/>
        <w:rPr>
          <w:rFonts w:ascii="Times New Roman" w:eastAsia="Times New Roman" w:hAnsi="Times New Roman" w:cs="Times New Roman"/>
          <w:u w:val="single"/>
        </w:rPr>
      </w:pPr>
      <w:r>
        <w:rPr>
          <w:rFonts w:ascii="Times New Roman" w:eastAsia="Times New Roman" w:hAnsi="Times New Roman" w:cs="Times New Roman"/>
          <w:u w:val="single"/>
        </w:rPr>
        <w:lastRenderedPageBreak/>
        <w:t>The Board Discharged Mr. Taylor From His Position as Superintendent.</w:t>
      </w:r>
    </w:p>
    <w:p w:rsidR="00E4612B" w:rsidRDefault="00E4612B">
      <w:pPr>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As a threshold issue, the Board’s actions discharged Mr. Taylor from his position as Superintendent. Idaho courts have held that, “[t]</w:t>
      </w:r>
      <w:proofErr w:type="gramStart"/>
      <w:r>
        <w:rPr>
          <w:rFonts w:ascii="Times New Roman" w:eastAsia="Times New Roman" w:hAnsi="Times New Roman" w:cs="Times New Roman"/>
        </w:rPr>
        <w:t>he</w:t>
      </w:r>
      <w:proofErr w:type="gramEnd"/>
      <w:r>
        <w:rPr>
          <w:rFonts w:ascii="Times New Roman" w:eastAsia="Times New Roman" w:hAnsi="Times New Roman" w:cs="Times New Roman"/>
        </w:rPr>
        <w:t xml:space="preserve"> fact of discharge ... does not depend upon the use of formal words of firing. The test is whether sufficient words or a</w:t>
      </w:r>
      <w:r>
        <w:rPr>
          <w:rFonts w:ascii="Times New Roman" w:eastAsia="Times New Roman" w:hAnsi="Times New Roman" w:cs="Times New Roman"/>
        </w:rPr>
        <w:t xml:space="preserve">ctions by the employer would logically lead a prudent man to believe his tenure had been terminated.” </w:t>
      </w:r>
      <w:r>
        <w:rPr>
          <w:rFonts w:ascii="Times New Roman" w:eastAsia="Times New Roman" w:hAnsi="Times New Roman" w:cs="Times New Roman"/>
          <w:i/>
          <w:iCs/>
        </w:rPr>
        <w:t xml:space="preserve">Knee v. Sch. Dist. No. 139, in Canyon </w:t>
      </w:r>
      <w:proofErr w:type="spellStart"/>
      <w:r>
        <w:rPr>
          <w:rFonts w:ascii="Times New Roman" w:eastAsia="Times New Roman" w:hAnsi="Times New Roman" w:cs="Times New Roman"/>
          <w:i/>
          <w:iCs/>
        </w:rPr>
        <w:t>Cnty</w:t>
      </w:r>
      <w:proofErr w:type="spellEnd"/>
      <w:r>
        <w:rPr>
          <w:rFonts w:ascii="Times New Roman" w:eastAsia="Times New Roman" w:hAnsi="Times New Roman" w:cs="Times New Roman"/>
          <w:i/>
          <w:iCs/>
        </w:rPr>
        <w:t>.</w:t>
      </w:r>
      <w:r>
        <w:rPr>
          <w:rFonts w:ascii="Times New Roman" w:eastAsia="Times New Roman" w:hAnsi="Times New Roman" w:cs="Times New Roman"/>
        </w:rPr>
        <w:t xml:space="preserve">, 106 Idaho 152, 154, 676 P.2d 727, 729 (Ct. App. 1984) (quoting </w:t>
      </w:r>
      <w:r>
        <w:rPr>
          <w:rFonts w:ascii="Times New Roman" w:eastAsia="Times New Roman" w:hAnsi="Times New Roman" w:cs="Times New Roman"/>
          <w:i/>
          <w:iCs/>
        </w:rPr>
        <w:t>Jackson v. Minidoka Irrigation District</w:t>
      </w:r>
      <w:r>
        <w:rPr>
          <w:rFonts w:ascii="Times New Roman" w:eastAsia="Times New Roman" w:hAnsi="Times New Roman" w:cs="Times New Roman"/>
        </w:rPr>
        <w:t>, 98 Id</w:t>
      </w:r>
      <w:r>
        <w:rPr>
          <w:rFonts w:ascii="Times New Roman" w:eastAsia="Times New Roman" w:hAnsi="Times New Roman" w:cs="Times New Roman"/>
        </w:rPr>
        <w:t xml:space="preserve">aho 330, 563 P.2d 54 (1977)). </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The March 23, 2026 letter informed Mr. Taylor that his obligation to perform under the contract had been eliminated. Demand was made that Mr. Taylor relinquish all keys, computers, and other tools to which he was otherwise e</w:t>
      </w:r>
      <w:r>
        <w:rPr>
          <w:rFonts w:ascii="Times New Roman" w:eastAsia="Times New Roman" w:hAnsi="Times New Roman" w:cs="Times New Roman"/>
        </w:rPr>
        <w:t>ntitled, and which were essential to the performance of his duties as Superintendent. He was instructed to cease all contact with the District personnel with whom he would otherwise interface in the course of his duties, and he was informed that he was bar</w:t>
      </w:r>
      <w:r>
        <w:rPr>
          <w:rFonts w:ascii="Times New Roman" w:eastAsia="Times New Roman" w:hAnsi="Times New Roman" w:cs="Times New Roman"/>
        </w:rPr>
        <w:t>red from entering District property.</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As Mr. Taylor was stripped of all authority, tools, and access essential to perform his duties - and as his obligation to perform those duties under the contract was removed - it seems abundantly clear that the Distric</w:t>
      </w:r>
      <w:r>
        <w:rPr>
          <w:rFonts w:ascii="Times New Roman" w:eastAsia="Times New Roman" w:hAnsi="Times New Roman" w:cs="Times New Roman"/>
        </w:rPr>
        <w:t xml:space="preserve">t has attempted to terminate Mr. Taylor’s tenure as the Superintendent. </w:t>
      </w:r>
    </w:p>
    <w:p w:rsidR="00E4612B" w:rsidRDefault="00E4612B">
      <w:pPr>
        <w:jc w:val="both"/>
        <w:rPr>
          <w:rFonts w:ascii="Times New Roman" w:eastAsia="Times New Roman" w:hAnsi="Times New Roman" w:cs="Times New Roman"/>
        </w:rPr>
      </w:pPr>
    </w:p>
    <w:p w:rsidR="00E4612B" w:rsidRDefault="00CA54EA">
      <w:pPr>
        <w:jc w:val="center"/>
        <w:rPr>
          <w:rFonts w:ascii="Times New Roman" w:eastAsia="Times New Roman" w:hAnsi="Times New Roman" w:cs="Times New Roman"/>
          <w:u w:val="single"/>
        </w:rPr>
      </w:pPr>
      <w:r>
        <w:rPr>
          <w:rFonts w:ascii="Times New Roman" w:eastAsia="Times New Roman" w:hAnsi="Times New Roman" w:cs="Times New Roman"/>
          <w:u w:val="single"/>
        </w:rPr>
        <w:t>No Contractual Authority Exists for the Board’s Actions</w:t>
      </w:r>
    </w:p>
    <w:p w:rsidR="00E4612B" w:rsidRDefault="00E4612B">
      <w:pPr>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 xml:space="preserve">The District’s contract with Mr. Taylor provides no authority for the Board to discharge Mr. Taylor. Mr. Taylor’s employment </w:t>
      </w:r>
      <w:r>
        <w:rPr>
          <w:rFonts w:ascii="Times New Roman" w:eastAsia="Times New Roman" w:hAnsi="Times New Roman" w:cs="Times New Roman"/>
        </w:rPr>
        <w:t xml:space="preserve">as Superintendent was memorialized using the form contract approved by the Idaho State Superintendent of Public Education. This form contract includes no provision reserving to the Board the authority to discharge Mr. Taylor or place him on administrative </w:t>
      </w:r>
      <w:r>
        <w:rPr>
          <w:rFonts w:ascii="Times New Roman" w:eastAsia="Times New Roman" w:hAnsi="Times New Roman" w:cs="Times New Roman"/>
        </w:rPr>
        <w:t xml:space="preserve">leave. </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 xml:space="preserve">The contract states that any “rights, powers, privileges, or duties of either party hereto, by and under the laws of the state of Idaho” are not waived, “otherwise than is herein expressly stated </w:t>
      </w:r>
      <w:proofErr w:type="gramStart"/>
      <w:r>
        <w:rPr>
          <w:rFonts w:ascii="Times New Roman" w:eastAsia="Times New Roman" w:hAnsi="Times New Roman" w:cs="Times New Roman"/>
        </w:rPr>
        <w:t>. . ..”</w:t>
      </w:r>
      <w:proofErr w:type="gramEnd"/>
      <w:r>
        <w:rPr>
          <w:rFonts w:ascii="Times New Roman" w:eastAsia="Times New Roman" w:hAnsi="Times New Roman" w:cs="Times New Roman"/>
        </w:rPr>
        <w:t xml:space="preserve"> As discussed below, no provision of the law</w:t>
      </w:r>
      <w:r>
        <w:rPr>
          <w:rFonts w:ascii="Times New Roman" w:eastAsia="Times New Roman" w:hAnsi="Times New Roman" w:cs="Times New Roman"/>
        </w:rPr>
        <w:t>s of the State of Idaho grants the Board authority to take the actions it has taken.</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No term of the Board’s contract with Mr. Taylor authorizes the Board to place Mr. Taylor on administrative leave or to discharge him from his position as Superintendent.</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i/>
          <w:iCs/>
        </w:rPr>
      </w:pPr>
      <w:r>
        <w:rPr>
          <w:rFonts w:ascii="Times New Roman" w:eastAsia="Times New Roman" w:hAnsi="Times New Roman" w:cs="Times New Roman"/>
        </w:rPr>
        <w:t>It should be noted that any amendment to the state-superintendent-approved contracts is not authorized without express approval of the State Superintendent of Public Instruction. IDAPA 08.02.01.150. This prohibition includes addenda and other post-employm</w:t>
      </w:r>
      <w:r>
        <w:rPr>
          <w:rFonts w:ascii="Times New Roman" w:eastAsia="Times New Roman" w:hAnsi="Times New Roman" w:cs="Times New Roman"/>
        </w:rPr>
        <w:t xml:space="preserve">ent modifications. </w:t>
      </w:r>
      <w:r>
        <w:rPr>
          <w:rFonts w:ascii="Times New Roman" w:eastAsia="Times New Roman" w:hAnsi="Times New Roman" w:cs="Times New Roman"/>
          <w:i/>
          <w:iCs/>
        </w:rPr>
        <w:t xml:space="preserve">See Nampa Educ. </w:t>
      </w:r>
      <w:proofErr w:type="spellStart"/>
      <w:r>
        <w:rPr>
          <w:rFonts w:ascii="Times New Roman" w:eastAsia="Times New Roman" w:hAnsi="Times New Roman" w:cs="Times New Roman"/>
          <w:i/>
          <w:iCs/>
        </w:rPr>
        <w:t>Ass’n</w:t>
      </w:r>
      <w:proofErr w:type="spellEnd"/>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v</w:t>
      </w:r>
      <w:proofErr w:type="gramEnd"/>
      <w:r>
        <w:rPr>
          <w:rFonts w:ascii="Times New Roman" w:eastAsia="Times New Roman" w:hAnsi="Times New Roman" w:cs="Times New Roman"/>
          <w:i/>
          <w:iCs/>
        </w:rPr>
        <w:t>. Nampa School Dist. No. 131</w:t>
      </w:r>
      <w:r>
        <w:rPr>
          <w:rFonts w:ascii="Times New Roman" w:eastAsia="Times New Roman" w:hAnsi="Times New Roman" w:cs="Times New Roman"/>
        </w:rPr>
        <w:t>, 158 Idaho 87, 91, 343 P. 3d 1094, 1098 (2015). The March 23, 2026, letter materially amends the reciprocal duties and powers of the parties. No evidence of the State Superintendent of Public Instruction’s approval of this amendment has been provided to M</w:t>
      </w:r>
      <w:r>
        <w:rPr>
          <w:rFonts w:ascii="Times New Roman" w:eastAsia="Times New Roman" w:hAnsi="Times New Roman" w:cs="Times New Roman"/>
        </w:rPr>
        <w:t xml:space="preserve">r. Taylor. As such, the amendment is invalid, unlawful and without effect. </w:t>
      </w:r>
      <w:r>
        <w:rPr>
          <w:rFonts w:ascii="Times New Roman" w:eastAsia="Times New Roman" w:hAnsi="Times New Roman" w:cs="Times New Roman"/>
          <w:i/>
          <w:iCs/>
        </w:rPr>
        <w:t>Id</w:t>
      </w:r>
      <w:r>
        <w:rPr>
          <w:rFonts w:ascii="Times New Roman" w:eastAsia="Times New Roman" w:hAnsi="Times New Roman" w:cs="Times New Roman"/>
        </w:rPr>
        <w:t>.</w:t>
      </w:r>
    </w:p>
    <w:p w:rsidR="00E4612B" w:rsidRDefault="00E4612B">
      <w:pPr>
        <w:rPr>
          <w:rFonts w:ascii="Times New Roman" w:eastAsia="Times New Roman" w:hAnsi="Times New Roman" w:cs="Times New Roman"/>
        </w:rPr>
      </w:pPr>
    </w:p>
    <w:p w:rsidR="00E4612B" w:rsidRDefault="00E4612B">
      <w:pPr>
        <w:jc w:val="center"/>
        <w:rPr>
          <w:rFonts w:ascii="Times New Roman" w:eastAsia="Times New Roman" w:hAnsi="Times New Roman" w:cs="Times New Roman"/>
          <w:u w:val="single"/>
        </w:rPr>
      </w:pPr>
    </w:p>
    <w:p w:rsidR="00E4612B" w:rsidRDefault="00E4612B">
      <w:pPr>
        <w:jc w:val="center"/>
        <w:rPr>
          <w:rFonts w:ascii="Times New Roman" w:eastAsia="Times New Roman" w:hAnsi="Times New Roman" w:cs="Times New Roman"/>
          <w:u w:val="single"/>
        </w:rPr>
      </w:pPr>
    </w:p>
    <w:p w:rsidR="00E4612B" w:rsidRDefault="00CA54EA">
      <w:pPr>
        <w:jc w:val="center"/>
        <w:rPr>
          <w:rFonts w:ascii="Times New Roman" w:eastAsia="Times New Roman" w:hAnsi="Times New Roman" w:cs="Times New Roman"/>
          <w:u w:val="single"/>
        </w:rPr>
      </w:pPr>
      <w:r>
        <w:rPr>
          <w:rFonts w:ascii="Times New Roman" w:eastAsia="Times New Roman" w:hAnsi="Times New Roman" w:cs="Times New Roman"/>
          <w:u w:val="single"/>
        </w:rPr>
        <w:lastRenderedPageBreak/>
        <w:t>No State Law Authority Exists for the Board’s Actions.</w:t>
      </w:r>
    </w:p>
    <w:p w:rsidR="00E4612B" w:rsidRDefault="00E4612B">
      <w:pPr>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No support for the Board’s actions is found in the governing provisions of the Idaho Code or state case law. Only unde</w:t>
      </w:r>
      <w:r>
        <w:rPr>
          <w:rFonts w:ascii="Times New Roman" w:eastAsia="Times New Roman" w:hAnsi="Times New Roman" w:cs="Times New Roman"/>
        </w:rPr>
        <w:t>r extremely limited circumstances can the Board take adverse employment action against its Superintendent. These circumstances have not been satisfied, and the Board acted without authority in discharging Mr. Taylor.</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The bounds and limits of school board authority in hiring and terminating certificated professional personnel, including its superintendent, are set forth in Section 33-513 of the Idaho Code. Authority to suspend, grant leave of absence, place on probation</w:t>
      </w:r>
      <w:r>
        <w:rPr>
          <w:rFonts w:ascii="Times New Roman" w:eastAsia="Times New Roman" w:hAnsi="Times New Roman" w:cs="Times New Roman"/>
        </w:rPr>
        <w:t>, or discharge certificated professional personnel is provided in subsection 5, which reads, in pertinent part:</w:t>
      </w:r>
    </w:p>
    <w:p w:rsidR="00E4612B" w:rsidRDefault="00E4612B">
      <w:pPr>
        <w:jc w:val="both"/>
        <w:rPr>
          <w:rFonts w:ascii="Times New Roman" w:eastAsia="Times New Roman" w:hAnsi="Times New Roman" w:cs="Times New Roman"/>
        </w:rPr>
      </w:pPr>
    </w:p>
    <w:p w:rsidR="00E4612B" w:rsidRDefault="00CA54EA">
      <w:pPr>
        <w:ind w:left="720" w:right="720"/>
        <w:jc w:val="both"/>
        <w:rPr>
          <w:rFonts w:ascii="Times New Roman" w:eastAsia="Times New Roman" w:hAnsi="Times New Roman" w:cs="Times New Roman"/>
        </w:rPr>
      </w:pPr>
      <w:r>
        <w:rPr>
          <w:rFonts w:ascii="Times New Roman" w:eastAsia="Times New Roman" w:hAnsi="Times New Roman" w:cs="Times New Roman"/>
        </w:rPr>
        <w:t>The board of trustees of each school district . . . shall have the following powers and duties:</w:t>
      </w:r>
    </w:p>
    <w:p w:rsidR="00E4612B" w:rsidRDefault="00CA54EA">
      <w:pPr>
        <w:ind w:left="720" w:right="720"/>
        <w:jc w:val="center"/>
        <w:rPr>
          <w:rFonts w:ascii="Times New Roman" w:eastAsia="Times New Roman" w:hAnsi="Times New Roman" w:cs="Times New Roman"/>
        </w:rPr>
      </w:pPr>
      <w:r>
        <w:rPr>
          <w:rFonts w:ascii="Times New Roman" w:eastAsia="Times New Roman" w:hAnsi="Times New Roman" w:cs="Times New Roman"/>
        </w:rPr>
        <w:t>* * *</w:t>
      </w:r>
    </w:p>
    <w:p w:rsidR="00E4612B" w:rsidRDefault="00CA54EA">
      <w:pPr>
        <w:ind w:left="720" w:right="720"/>
        <w:jc w:val="both"/>
        <w:rPr>
          <w:rFonts w:ascii="Times New Roman" w:eastAsia="Times New Roman" w:hAnsi="Times New Roman" w:cs="Times New Roman"/>
        </w:rPr>
      </w:pPr>
      <w:r>
        <w:rPr>
          <w:rFonts w:ascii="Times New Roman" w:eastAsia="Times New Roman" w:hAnsi="Times New Roman" w:cs="Times New Roman"/>
        </w:rPr>
        <w:t>5. To suspend, grant leave of absence, pl</w:t>
      </w:r>
      <w:r>
        <w:rPr>
          <w:rFonts w:ascii="Times New Roman" w:eastAsia="Times New Roman" w:hAnsi="Times New Roman" w:cs="Times New Roman"/>
        </w:rPr>
        <w:t>ace on probation or discharge certificated professional personnel for a material violation of any lawful rules or regulations of the board of trustees or of the state board of education, or for any conduct which could constitute grounds for revocation of a</w:t>
      </w:r>
      <w:r>
        <w:rPr>
          <w:rFonts w:ascii="Times New Roman" w:eastAsia="Times New Roman" w:hAnsi="Times New Roman" w:cs="Times New Roman"/>
        </w:rPr>
        <w:t xml:space="preserve"> teaching certificate. Any certificated professional employee, except the superintendent, may be discharged during a contract term under the following procedures</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I.C. 33-513(5). By this statute, showing a material violation of: 1) the Board’s lawful rules</w:t>
      </w:r>
      <w:r>
        <w:rPr>
          <w:rFonts w:ascii="Times New Roman" w:eastAsia="Times New Roman" w:hAnsi="Times New Roman" w:cs="Times New Roman"/>
        </w:rPr>
        <w:t xml:space="preserve"> or regulations, 2) the State Board of Educations’ lawful rules or regulations, or 3) any conduct that would jeopardize a teaching certificate must be shown before adverse employment action can be taken against a certificated employee. </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The Board has neit</w:t>
      </w:r>
      <w:r>
        <w:rPr>
          <w:rFonts w:ascii="Times New Roman" w:eastAsia="Times New Roman" w:hAnsi="Times New Roman" w:cs="Times New Roman"/>
        </w:rPr>
        <w:t xml:space="preserve">her alleged nor shown that Mr. Taylor took any </w:t>
      </w:r>
      <w:proofErr w:type="spellStart"/>
      <w:r>
        <w:rPr>
          <w:rFonts w:ascii="Times New Roman" w:eastAsia="Times New Roman" w:hAnsi="Times New Roman" w:cs="Times New Roman"/>
        </w:rPr>
        <w:t>violative</w:t>
      </w:r>
      <w:proofErr w:type="spellEnd"/>
      <w:r>
        <w:rPr>
          <w:rFonts w:ascii="Times New Roman" w:eastAsia="Times New Roman" w:hAnsi="Times New Roman" w:cs="Times New Roman"/>
        </w:rPr>
        <w:t xml:space="preserve"> action during his tenure as Superintendent. The March 23, 2026, letter is entirely silent on the basis for the Board relieving Mr. Taylor of his responsibilities under the contract. In fact, the Boar</w:t>
      </w:r>
      <w:r>
        <w:rPr>
          <w:rFonts w:ascii="Times New Roman" w:eastAsia="Times New Roman" w:hAnsi="Times New Roman" w:cs="Times New Roman"/>
        </w:rPr>
        <w:t xml:space="preserve">d Chair’s own statements to the public confirm that “[t]here was nothing nefarious or </w:t>
      </w:r>
      <w:proofErr w:type="gramStart"/>
      <w:r>
        <w:rPr>
          <w:rFonts w:ascii="Times New Roman" w:eastAsia="Times New Roman" w:hAnsi="Times New Roman" w:cs="Times New Roman"/>
        </w:rPr>
        <w:t>evil[</w:t>
      </w:r>
      <w:proofErr w:type="gramEnd"/>
      <w:r>
        <w:rPr>
          <w:rFonts w:ascii="Times New Roman" w:eastAsia="Times New Roman" w:hAnsi="Times New Roman" w:cs="Times New Roman"/>
        </w:rPr>
        <w:t>]” that precipitated Mr. Taylor’s termination, only that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]t was a bad fit.” </w:t>
      </w:r>
      <w:r>
        <w:rPr>
          <w:rFonts w:ascii="Times New Roman" w:eastAsia="Times New Roman" w:hAnsi="Times New Roman" w:cs="Times New Roman"/>
          <w:i/>
          <w:iCs/>
        </w:rPr>
        <w:t>Lakeland trustees place superintendent on administrative leave with pay</w:t>
      </w:r>
      <w:r>
        <w:rPr>
          <w:rFonts w:ascii="Times New Roman" w:eastAsia="Times New Roman" w:hAnsi="Times New Roman" w:cs="Times New Roman"/>
        </w:rPr>
        <w:t xml:space="preserve">, </w:t>
      </w:r>
      <w:hyperlink r:id="rId8">
        <w:r>
          <w:rPr>
            <w:rFonts w:ascii="Times New Roman" w:eastAsia="Times New Roman" w:hAnsi="Times New Roman" w:cs="Times New Roman"/>
            <w:color w:val="1155CC"/>
            <w:u w:val="single"/>
          </w:rPr>
          <w:t>idahoednews.org</w:t>
        </w:r>
      </w:hyperlink>
      <w:r>
        <w:rPr>
          <w:rFonts w:ascii="Times New Roman" w:eastAsia="Times New Roman" w:hAnsi="Times New Roman" w:cs="Times New Roman"/>
        </w:rPr>
        <w:t>. Mr. Taylor has violated no lawful rule or regulation of either the Board or the State Board of Education. Mr. Taylor has not acted in a manner that would constitute grounds for revoking his teaching certificate</w:t>
      </w:r>
      <w:r>
        <w:rPr>
          <w:rFonts w:ascii="Times New Roman" w:eastAsia="Times New Roman" w:hAnsi="Times New Roman" w:cs="Times New Roman"/>
        </w:rPr>
        <w:t>. There was no basis in fact to take adverse employment action against Mr. Taylor.</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Additionally, this statute’s plain language holds that a district’s superintendent may not be discharged during a contract term, a special exception distinguishing the supe</w:t>
      </w:r>
      <w:r>
        <w:rPr>
          <w:rFonts w:ascii="Times New Roman" w:eastAsia="Times New Roman" w:hAnsi="Times New Roman" w:cs="Times New Roman"/>
        </w:rPr>
        <w:t>rintendent from all other certificated professional employee. Terminating Mr. Taylor before the end of his contract period violates this rule.</w:t>
      </w:r>
    </w:p>
    <w:p w:rsidR="00E4612B" w:rsidRDefault="00E4612B">
      <w:pPr>
        <w:jc w:val="both"/>
        <w:rPr>
          <w:rFonts w:ascii="Times New Roman" w:eastAsia="Times New Roman" w:hAnsi="Times New Roman" w:cs="Times New Roman"/>
        </w:rPr>
      </w:pPr>
    </w:p>
    <w:p w:rsidR="00E4612B" w:rsidRDefault="00CA54EA">
      <w:pPr>
        <w:jc w:val="both"/>
        <w:rPr>
          <w:rFonts w:ascii="Times New Roman" w:eastAsia="Times New Roman" w:hAnsi="Times New Roman" w:cs="Times New Roman"/>
        </w:rPr>
      </w:pPr>
      <w:r>
        <w:rPr>
          <w:rFonts w:ascii="Times New Roman" w:eastAsia="Times New Roman" w:hAnsi="Times New Roman" w:cs="Times New Roman"/>
        </w:rPr>
        <w:t>The Board has acted outside of its authority in discharging Mr. Taylor before the end of his contract term and w</w:t>
      </w:r>
      <w:r>
        <w:rPr>
          <w:rFonts w:ascii="Times New Roman" w:eastAsia="Times New Roman" w:hAnsi="Times New Roman" w:cs="Times New Roman"/>
        </w:rPr>
        <w:t>ithout establishing the violation of district, state, or certification requirements. No basis for termination exists, and Mr. Taylor should be reinstated.</w:t>
      </w:r>
    </w:p>
    <w:p w:rsidR="00E4612B" w:rsidRDefault="00E4612B">
      <w:pPr>
        <w:rPr>
          <w:rFonts w:ascii="Times New Roman" w:eastAsia="Times New Roman" w:hAnsi="Times New Roman" w:cs="Times New Roman"/>
        </w:rPr>
      </w:pPr>
    </w:p>
    <w:p w:rsidR="00E4612B" w:rsidRDefault="00CA54EA">
      <w:pPr>
        <w:spacing w:line="331" w:lineRule="auto"/>
        <w:jc w:val="center"/>
        <w:rPr>
          <w:rFonts w:ascii="Times New Roman" w:eastAsia="Times New Roman" w:hAnsi="Times New Roman" w:cs="Times New Roman"/>
          <w:u w:val="single"/>
        </w:rPr>
      </w:pPr>
      <w:r>
        <w:rPr>
          <w:rFonts w:ascii="Times New Roman" w:eastAsia="Times New Roman" w:hAnsi="Times New Roman" w:cs="Times New Roman"/>
          <w:u w:val="single"/>
        </w:rPr>
        <w:t>No District Policy Grants Authority for the Board’s Actions.</w:t>
      </w:r>
    </w:p>
    <w:p w:rsidR="00E4612B" w:rsidRDefault="00E4612B">
      <w:pPr>
        <w:jc w:val="center"/>
        <w:rPr>
          <w:rFonts w:ascii="Times New Roman" w:eastAsia="Times New Roman" w:hAnsi="Times New Roman" w:cs="Times New Roman"/>
          <w:u w:val="single"/>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 xml:space="preserve">No District policy provides authority </w:t>
      </w:r>
      <w:r>
        <w:rPr>
          <w:rFonts w:ascii="Times New Roman" w:eastAsia="Times New Roman" w:hAnsi="Times New Roman" w:cs="Times New Roman"/>
        </w:rPr>
        <w:t>for the Board to discharge Mr. Taylor or place him on administrative leave. The only policies directly addressing the interplay between the Board and its Superintendent are silent on adverse employment action. As such, the Board cannot look to District pol</w:t>
      </w:r>
      <w:r>
        <w:rPr>
          <w:rFonts w:ascii="Times New Roman" w:eastAsia="Times New Roman" w:hAnsi="Times New Roman" w:cs="Times New Roman"/>
        </w:rPr>
        <w:t>icy as a source of authority to act as it did.</w:t>
      </w:r>
    </w:p>
    <w:p w:rsidR="00E4612B" w:rsidRDefault="00E4612B">
      <w:pPr>
        <w:spacing w:line="331" w:lineRule="auto"/>
        <w:jc w:val="both"/>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Policy 1320 lists those areas in which the Board has reserved the right to operate and manage its affairs. Applicable to this dispute, the Board retains these rights to “[d]</w:t>
      </w:r>
      <w:proofErr w:type="spellStart"/>
      <w:r>
        <w:rPr>
          <w:rFonts w:ascii="Times New Roman" w:eastAsia="Times New Roman" w:hAnsi="Times New Roman" w:cs="Times New Roman"/>
        </w:rPr>
        <w:t>irect</w:t>
      </w:r>
      <w:proofErr w:type="spellEnd"/>
      <w:r>
        <w:rPr>
          <w:rFonts w:ascii="Times New Roman" w:eastAsia="Times New Roman" w:hAnsi="Times New Roman" w:cs="Times New Roman"/>
        </w:rPr>
        <w:t>, employ, dismiss, promote, tr</w:t>
      </w:r>
      <w:r>
        <w:rPr>
          <w:rFonts w:ascii="Times New Roman" w:eastAsia="Times New Roman" w:hAnsi="Times New Roman" w:cs="Times New Roman"/>
        </w:rPr>
        <w:t xml:space="preserve">ansfer, assign, and retain </w:t>
      </w:r>
      <w:proofErr w:type="gramStart"/>
      <w:r>
        <w:rPr>
          <w:rFonts w:ascii="Times New Roman" w:eastAsia="Times New Roman" w:hAnsi="Times New Roman" w:cs="Times New Roman"/>
        </w:rPr>
        <w:t>employees[</w:t>
      </w:r>
      <w:proofErr w:type="gramEnd"/>
      <w:r>
        <w:rPr>
          <w:rFonts w:ascii="Times New Roman" w:eastAsia="Times New Roman" w:hAnsi="Times New Roman" w:cs="Times New Roman"/>
        </w:rPr>
        <w:t>.]” While the Board reserves this right, this reservation does not, itself, set the standard by which these responsibilities are executed. This policy is silent on the standards which would result in the District’s Supe</w:t>
      </w:r>
      <w:r>
        <w:rPr>
          <w:rFonts w:ascii="Times New Roman" w:eastAsia="Times New Roman" w:hAnsi="Times New Roman" w:cs="Times New Roman"/>
        </w:rPr>
        <w:t>rintendent being discharged or placed on administrative leave.</w:t>
      </w:r>
    </w:p>
    <w:p w:rsidR="00E4612B" w:rsidRDefault="00E4612B">
      <w:pPr>
        <w:spacing w:line="331" w:lineRule="auto"/>
        <w:jc w:val="both"/>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Policy 1410 defines the relationship between the Board and its Superintendent. This policy establishes the contract nature of the Superintendent’s employment and provides for annual evaluation</w:t>
      </w:r>
      <w:r>
        <w:rPr>
          <w:rFonts w:ascii="Times New Roman" w:eastAsia="Times New Roman" w:hAnsi="Times New Roman" w:cs="Times New Roman"/>
        </w:rPr>
        <w:t>. This policy is silent with respect to Board authority to discharge or to place the Superintendent on administrative leave as a consequence of the evaluation procedure.</w:t>
      </w:r>
    </w:p>
    <w:p w:rsidR="00E4612B" w:rsidRDefault="00E4612B">
      <w:pPr>
        <w:spacing w:line="331" w:lineRule="auto"/>
        <w:jc w:val="both"/>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 xml:space="preserve">Policy 6100 defines the duties and responsibilities of the District’s Superintendent </w:t>
      </w:r>
      <w:r>
        <w:rPr>
          <w:rFonts w:ascii="Times New Roman" w:eastAsia="Times New Roman" w:hAnsi="Times New Roman" w:cs="Times New Roman"/>
        </w:rPr>
        <w:t xml:space="preserve">and sets forth terms for conducting the Superintendent’s annual review. This policy is silent on Board authority to discharge its Superintendent or to place that Superintendent on administrative leave. Significantly, while the “Evaluation” section of this </w:t>
      </w:r>
      <w:r>
        <w:rPr>
          <w:rFonts w:ascii="Times New Roman" w:eastAsia="Times New Roman" w:hAnsi="Times New Roman" w:cs="Times New Roman"/>
        </w:rPr>
        <w:t>policy requires a discussion of the Superintendent’s strengths, weaknesses, and performance areas needing improvement, it does not grant the Board authority to discharge or to place the Superintendent on leave as a consequence of the evaluation procedure.</w:t>
      </w:r>
    </w:p>
    <w:p w:rsidR="00E4612B" w:rsidRDefault="00E4612B">
      <w:pPr>
        <w:spacing w:line="331" w:lineRule="auto"/>
        <w:jc w:val="both"/>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Policy 5130 establishes the District’s policy for use of administrative leave. While this policy guides the Superintendent’s use of paid administrative leave and paid suspension, it provides no instruction on the use of that authority by the Board against</w:t>
      </w:r>
      <w:r>
        <w:rPr>
          <w:rFonts w:ascii="Times New Roman" w:eastAsia="Times New Roman" w:hAnsi="Times New Roman" w:cs="Times New Roman"/>
        </w:rPr>
        <w:t xml:space="preserve"> the Superintendent. No part of this policy clarifies the conditions which must exist before placing the Superintendent on paid administrative leave or paid suspension.</w:t>
      </w:r>
    </w:p>
    <w:p w:rsidR="00E4612B" w:rsidRDefault="00E4612B">
      <w:pPr>
        <w:spacing w:line="331" w:lineRule="auto"/>
        <w:jc w:val="both"/>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 xml:space="preserve">Neither the above quoted policies nor any other enacted District policy establishes a </w:t>
      </w:r>
      <w:r>
        <w:rPr>
          <w:rFonts w:ascii="Times New Roman" w:eastAsia="Times New Roman" w:hAnsi="Times New Roman" w:cs="Times New Roman"/>
        </w:rPr>
        <w:t>standard by which the Board can discharge its Superintendent or place its Superintendent on administrative leave. As such, the Board acted without authority in discharging Mr. Taylor.</w:t>
      </w:r>
    </w:p>
    <w:p w:rsidR="00E4612B" w:rsidRDefault="00E4612B">
      <w:pPr>
        <w:spacing w:line="331" w:lineRule="auto"/>
        <w:jc w:val="both"/>
        <w:rPr>
          <w:rFonts w:ascii="Times New Roman" w:eastAsia="Times New Roman" w:hAnsi="Times New Roman" w:cs="Times New Roman"/>
        </w:rPr>
      </w:pPr>
    </w:p>
    <w:p w:rsidR="00E4612B" w:rsidRDefault="00CA54EA">
      <w:pPr>
        <w:spacing w:line="331" w:lineRule="auto"/>
        <w:jc w:val="center"/>
        <w:rPr>
          <w:rFonts w:ascii="Times New Roman" w:eastAsia="Times New Roman" w:hAnsi="Times New Roman" w:cs="Times New Roman"/>
          <w:u w:val="single"/>
        </w:rPr>
      </w:pPr>
      <w:r>
        <w:rPr>
          <w:rFonts w:ascii="Times New Roman" w:eastAsia="Times New Roman" w:hAnsi="Times New Roman" w:cs="Times New Roman"/>
          <w:u w:val="single"/>
        </w:rPr>
        <w:t>No State Board of Education Policy Grants Authority for the Board’s Act</w:t>
      </w:r>
      <w:r>
        <w:rPr>
          <w:rFonts w:ascii="Times New Roman" w:eastAsia="Times New Roman" w:hAnsi="Times New Roman" w:cs="Times New Roman"/>
          <w:u w:val="single"/>
        </w:rPr>
        <w:t>ions.</w:t>
      </w:r>
    </w:p>
    <w:p w:rsidR="00E4612B" w:rsidRDefault="00E4612B">
      <w:pPr>
        <w:spacing w:line="331" w:lineRule="auto"/>
        <w:jc w:val="center"/>
        <w:rPr>
          <w:rFonts w:ascii="Times New Roman" w:eastAsia="Times New Roman" w:hAnsi="Times New Roman" w:cs="Times New Roman"/>
          <w:u w:val="single"/>
        </w:rPr>
      </w:pPr>
    </w:p>
    <w:p w:rsidR="00E4612B" w:rsidRDefault="00CA54EA">
      <w:pPr>
        <w:spacing w:line="331" w:lineRule="auto"/>
        <w:rPr>
          <w:rFonts w:ascii="Times New Roman" w:eastAsia="Times New Roman" w:hAnsi="Times New Roman" w:cs="Times New Roman"/>
        </w:rPr>
      </w:pPr>
      <w:r>
        <w:rPr>
          <w:rFonts w:ascii="Times New Roman" w:eastAsia="Times New Roman" w:hAnsi="Times New Roman" w:cs="Times New Roman"/>
        </w:rPr>
        <w:t xml:space="preserve">The State Board of Education has promulgated rules codified at IDAPA 08.02. The State Board of Education has also promulgated policies applicable to the state’s education agencies. The Board has not </w:t>
      </w:r>
      <w:r>
        <w:rPr>
          <w:rFonts w:ascii="Times New Roman" w:eastAsia="Times New Roman" w:hAnsi="Times New Roman" w:cs="Times New Roman"/>
        </w:rPr>
        <w:lastRenderedPageBreak/>
        <w:t>alleged or notified Mr. Taylor that he has violate</w:t>
      </w:r>
      <w:r>
        <w:rPr>
          <w:rFonts w:ascii="Times New Roman" w:eastAsia="Times New Roman" w:hAnsi="Times New Roman" w:cs="Times New Roman"/>
        </w:rPr>
        <w:t xml:space="preserve">d any IDAPA as a basis for his discharge or placement on paid administrative leave. Mr. Taylor finds no policy or rule authorizing the Board to act as it has done. As such, no authority to discharge </w:t>
      </w:r>
      <w:proofErr w:type="spellStart"/>
      <w:r>
        <w:rPr>
          <w:rFonts w:ascii="Times New Roman" w:eastAsia="Times New Roman" w:hAnsi="Times New Roman" w:cs="Times New Roman"/>
        </w:rPr>
        <w:t>Mr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Taloyr</w:t>
      </w:r>
      <w:proofErr w:type="spellEnd"/>
      <w:r>
        <w:rPr>
          <w:rFonts w:ascii="Times New Roman" w:eastAsia="Times New Roman" w:hAnsi="Times New Roman" w:cs="Times New Roman"/>
        </w:rPr>
        <w:t xml:space="preserve"> or </w:t>
      </w:r>
      <w:proofErr w:type="gramStart"/>
      <w:r>
        <w:rPr>
          <w:rFonts w:ascii="Times New Roman" w:eastAsia="Times New Roman" w:hAnsi="Times New Roman" w:cs="Times New Roman"/>
        </w:rPr>
        <w:t>to  place</w:t>
      </w:r>
      <w:proofErr w:type="gramEnd"/>
      <w:r>
        <w:rPr>
          <w:rFonts w:ascii="Times New Roman" w:eastAsia="Times New Roman" w:hAnsi="Times New Roman" w:cs="Times New Roman"/>
        </w:rPr>
        <w:t xml:space="preserve"> him on paid administrative leave i</w:t>
      </w:r>
      <w:r>
        <w:rPr>
          <w:rFonts w:ascii="Times New Roman" w:eastAsia="Times New Roman" w:hAnsi="Times New Roman" w:cs="Times New Roman"/>
        </w:rPr>
        <w:t>s found within the State Board of Education policies or IDAPA rules.</w:t>
      </w:r>
    </w:p>
    <w:p w:rsidR="00E4612B" w:rsidRDefault="00CA54EA">
      <w:pPr>
        <w:spacing w:line="331" w:lineRule="auto"/>
        <w:jc w:val="center"/>
        <w:rPr>
          <w:rFonts w:ascii="Times New Roman" w:eastAsia="Times New Roman" w:hAnsi="Times New Roman" w:cs="Times New Roman"/>
          <w:u w:val="single"/>
        </w:rPr>
      </w:pPr>
      <w:r>
        <w:rPr>
          <w:rFonts w:ascii="Times New Roman" w:eastAsia="Times New Roman" w:hAnsi="Times New Roman" w:cs="Times New Roman"/>
          <w:u w:val="single"/>
        </w:rPr>
        <w:t>Consequences to Mr. Taylor</w:t>
      </w:r>
    </w:p>
    <w:p w:rsidR="00E4612B" w:rsidRDefault="00E4612B">
      <w:pPr>
        <w:spacing w:line="331" w:lineRule="auto"/>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Due to the Board’s unlawful acts, Mr. Taylor has experienced significant reputational repercussions. His dismissal during the period of his contract with the D</w:t>
      </w:r>
      <w:r>
        <w:rPr>
          <w:rFonts w:ascii="Times New Roman" w:eastAsia="Times New Roman" w:hAnsi="Times New Roman" w:cs="Times New Roman"/>
        </w:rPr>
        <w:t xml:space="preserve">istrict has negatively affected Mr. Taylor’s expectations of future employment. Public school administration is a small professional community, with the circle of school superintendents representing an even narrower field of participants. The high profile </w:t>
      </w:r>
      <w:r>
        <w:rPr>
          <w:rFonts w:ascii="Times New Roman" w:eastAsia="Times New Roman" w:hAnsi="Times New Roman" w:cs="Times New Roman"/>
        </w:rPr>
        <w:t>nature of this dismissal has permeated social media. Awareness of this circumstance has spread beyond the borders of the State of Idaho, as Mr. Taylor’s professional contacts in Arizona have relayed awareness of the situation. No Board statement to media o</w:t>
      </w:r>
      <w:r>
        <w:rPr>
          <w:rFonts w:ascii="Times New Roman" w:eastAsia="Times New Roman" w:hAnsi="Times New Roman" w:cs="Times New Roman"/>
        </w:rPr>
        <w:t>utlets or the public at large is sufficient to remediate this reputational harm. Due to the Board’s actions, Mr. Taylor’s future employability has been jeopardized.</w:t>
      </w:r>
    </w:p>
    <w:p w:rsidR="00E4612B" w:rsidRDefault="00E4612B">
      <w:pPr>
        <w:spacing w:line="331" w:lineRule="auto"/>
        <w:rPr>
          <w:rFonts w:ascii="Times New Roman" w:eastAsia="Times New Roman" w:hAnsi="Times New Roman" w:cs="Times New Roman"/>
        </w:rPr>
      </w:pPr>
    </w:p>
    <w:p w:rsidR="00E4612B" w:rsidRDefault="00CA54EA">
      <w:pPr>
        <w:spacing w:line="331" w:lineRule="auto"/>
        <w:jc w:val="center"/>
        <w:rPr>
          <w:rFonts w:ascii="Times New Roman" w:eastAsia="Times New Roman" w:hAnsi="Times New Roman" w:cs="Times New Roman"/>
          <w:highlight w:val="yellow"/>
          <w:u w:val="single"/>
        </w:rPr>
      </w:pPr>
      <w:r>
        <w:rPr>
          <w:rFonts w:ascii="Times New Roman" w:eastAsia="Times New Roman" w:hAnsi="Times New Roman" w:cs="Times New Roman"/>
          <w:highlight w:val="yellow"/>
        </w:rPr>
        <w:t>[</w:t>
      </w:r>
      <w:r>
        <w:rPr>
          <w:rFonts w:ascii="Times New Roman" w:eastAsia="Times New Roman" w:hAnsi="Times New Roman" w:cs="Times New Roman"/>
          <w:highlight w:val="yellow"/>
          <w:u w:val="single"/>
        </w:rPr>
        <w:t>Demand for Reinstatement</w:t>
      </w:r>
    </w:p>
    <w:p w:rsidR="00E4612B" w:rsidRDefault="00E4612B">
      <w:pPr>
        <w:spacing w:line="331" w:lineRule="auto"/>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The sole sufficient remedy to the Board’s unlawful actions is to retract Mr. Taylor’s discharge and reinstate him as the District’s Superintendent immediately. The Board must publicly acknowledge the unlawfulness of his discharge and confirm that there exi</w:t>
      </w:r>
      <w:r>
        <w:rPr>
          <w:rFonts w:ascii="Times New Roman" w:eastAsia="Times New Roman" w:hAnsi="Times New Roman" w:cs="Times New Roman"/>
        </w:rPr>
        <w:t>sted no basis for its imposition.</w:t>
      </w:r>
    </w:p>
    <w:p w:rsidR="00E4612B" w:rsidRDefault="00E4612B">
      <w:pPr>
        <w:spacing w:line="331" w:lineRule="auto"/>
        <w:jc w:val="both"/>
        <w:rPr>
          <w:rFonts w:ascii="Times New Roman" w:eastAsia="Times New Roman" w:hAnsi="Times New Roman" w:cs="Times New Roman"/>
        </w:rPr>
      </w:pP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As this unlawful discharge has also disrupted public trust with the Board, the Board must take every action to repair its reputational damage with the public, including affirming its ability to work cooperatively with the</w:t>
      </w:r>
      <w:r>
        <w:rPr>
          <w:rFonts w:ascii="Times New Roman" w:eastAsia="Times New Roman" w:hAnsi="Times New Roman" w:cs="Times New Roman"/>
        </w:rPr>
        <w:t xml:space="preserve"> District’s Superintendent. This willingness can be immediately demonstrated by affirming its commitment to adopt the following practices:</w:t>
      </w:r>
    </w:p>
    <w:p w:rsidR="00E4612B" w:rsidRDefault="00E4612B">
      <w:pPr>
        <w:spacing w:line="331" w:lineRule="auto"/>
        <w:jc w:val="both"/>
        <w:rPr>
          <w:rFonts w:ascii="Times New Roman" w:eastAsia="Times New Roman" w:hAnsi="Times New Roman" w:cs="Times New Roman"/>
        </w:rPr>
      </w:pPr>
    </w:p>
    <w:p w:rsidR="00E4612B" w:rsidRDefault="00CA54EA">
      <w:pPr>
        <w:numPr>
          <w:ilvl w:val="0"/>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Affirming its commitment to work respectfully with its Superintendent, grounded in the principles of trust, respect,</w:t>
      </w:r>
      <w:r>
        <w:rPr>
          <w:rFonts w:ascii="Times New Roman" w:eastAsia="Times New Roman" w:hAnsi="Times New Roman" w:cs="Times New Roman"/>
        </w:rPr>
        <w:t xml:space="preserve"> unity, support, and transparency;</w:t>
      </w:r>
    </w:p>
    <w:p w:rsidR="00E4612B" w:rsidRDefault="00CA54EA">
      <w:pPr>
        <w:numPr>
          <w:ilvl w:val="0"/>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Promoting clarity and precision in its direction to the Superintendent;</w:t>
      </w:r>
    </w:p>
    <w:p w:rsidR="00E4612B" w:rsidRDefault="00CA54EA">
      <w:pPr>
        <w:numPr>
          <w:ilvl w:val="0"/>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Reconsidering the following initiatives:</w:t>
      </w: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Joining the Idaho School Boards Association;</w:t>
      </w: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Rezoning Garwood, Twin Lakes, and John Brown; and</w:t>
      </w: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 xml:space="preserve">Implementing </w:t>
      </w:r>
      <w:r>
        <w:rPr>
          <w:rFonts w:ascii="Times New Roman" w:eastAsia="Times New Roman" w:hAnsi="Times New Roman" w:cs="Times New Roman"/>
        </w:rPr>
        <w:t>a four-day school week;</w:t>
      </w:r>
    </w:p>
    <w:p w:rsidR="00E4612B" w:rsidRDefault="00CA54EA">
      <w:pPr>
        <w:numPr>
          <w:ilvl w:val="0"/>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Instituting the following with respect to Board meetings:</w:t>
      </w:r>
    </w:p>
    <w:p w:rsidR="00E4612B" w:rsidRDefault="00E4612B">
      <w:pPr>
        <w:numPr>
          <w:ilvl w:val="1"/>
          <w:numId w:val="2"/>
        </w:numPr>
        <w:spacing w:line="331" w:lineRule="auto"/>
        <w:jc w:val="both"/>
        <w:rPr>
          <w:rFonts w:ascii="Times New Roman" w:eastAsia="Times New Roman" w:hAnsi="Times New Roman" w:cs="Times New Roman"/>
        </w:rPr>
      </w:pP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color w:val="FF0000"/>
        </w:rPr>
        <w:t xml:space="preserve">Board members shall follow the procedures established by the Superintendent for submitting agenda items, including but not limited to the following: </w:t>
      </w: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lastRenderedPageBreak/>
        <w:t>P</w:t>
      </w:r>
      <w:r>
        <w:rPr>
          <w:rFonts w:ascii="Times New Roman" w:eastAsia="Times New Roman" w:hAnsi="Times New Roman" w:cs="Times New Roman"/>
        </w:rPr>
        <w:t>lacing initial agenda drafting responsibilities with the Superintendent, with collaborative agenda finalization between the Superintendent and the Board Chair;</w:t>
      </w: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 xml:space="preserve">Adding items to the agenda only with mutual approval of the Superintendent and Board chair; </w:t>
      </w: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Ens</w:t>
      </w:r>
      <w:r>
        <w:rPr>
          <w:rFonts w:ascii="Times New Roman" w:eastAsia="Times New Roman" w:hAnsi="Times New Roman" w:cs="Times New Roman"/>
        </w:rPr>
        <w:t>uring agenda items include sufficient identifying detail; and</w:t>
      </w:r>
    </w:p>
    <w:p w:rsidR="00E4612B" w:rsidRDefault="00CA54EA">
      <w:pPr>
        <w:numPr>
          <w:ilvl w:val="1"/>
          <w:numId w:val="2"/>
        </w:numPr>
        <w:spacing w:line="331" w:lineRule="auto"/>
        <w:jc w:val="both"/>
        <w:rPr>
          <w:rFonts w:ascii="Times New Roman" w:eastAsia="Times New Roman" w:hAnsi="Times New Roman" w:cs="Times New Roman"/>
        </w:rPr>
      </w:pPr>
      <w:r>
        <w:rPr>
          <w:rFonts w:ascii="Times New Roman" w:eastAsia="Times New Roman" w:hAnsi="Times New Roman" w:cs="Times New Roman"/>
        </w:rPr>
        <w:t>Ensuring that executive session items are added only as necessary</w:t>
      </w:r>
      <w:r>
        <w:rPr>
          <w:rFonts w:ascii="Times New Roman" w:eastAsia="Times New Roman" w:hAnsi="Times New Roman" w:cs="Times New Roman"/>
          <w:color w:val="FF0000"/>
        </w:rPr>
        <w:t xml:space="preserve"> and that the Superintendent will attend all executive sessions unless specific legal  justification is provided for his absence</w:t>
      </w:r>
    </w:p>
    <w:p w:rsidR="00E4612B" w:rsidRDefault="00CA54EA">
      <w:pPr>
        <w:spacing w:line="331" w:lineRule="auto"/>
        <w:jc w:val="both"/>
        <w:rPr>
          <w:rFonts w:ascii="Times New Roman" w:eastAsia="Times New Roman" w:hAnsi="Times New Roman" w:cs="Times New Roman"/>
        </w:rPr>
      </w:pPr>
      <w:r>
        <w:rPr>
          <w:rFonts w:ascii="Times New Roman" w:eastAsia="Times New Roman" w:hAnsi="Times New Roman" w:cs="Times New Roman"/>
        </w:rPr>
        <w:t>If the Board is willing to take these actions voluntarily, Mr. Taylor will willingly assume again his position as the District’s Superintendent. If the Board is unwilling to reinstate Mr. Taylor, Mr. Taylor is committed to seeking all legal relief availabl</w:t>
      </w:r>
      <w:r>
        <w:rPr>
          <w:rFonts w:ascii="Times New Roman" w:eastAsia="Times New Roman" w:hAnsi="Times New Roman" w:cs="Times New Roman"/>
        </w:rPr>
        <w:t>e to him, including legal action as necessary.</w:t>
      </w:r>
    </w:p>
    <w:p w:rsidR="00E4612B" w:rsidRDefault="00E4612B">
      <w:pPr>
        <w:spacing w:line="331" w:lineRule="auto"/>
        <w:rPr>
          <w:rFonts w:ascii="Times New Roman" w:eastAsia="Times New Roman" w:hAnsi="Times New Roman" w:cs="Times New Roman"/>
        </w:rPr>
      </w:pPr>
    </w:p>
    <w:p w:rsidR="00E4612B" w:rsidRDefault="00E4612B">
      <w:pPr>
        <w:spacing w:line="331" w:lineRule="auto"/>
        <w:rPr>
          <w:rFonts w:ascii="Times New Roman" w:eastAsia="Times New Roman" w:hAnsi="Times New Roman" w:cs="Times New Roman"/>
        </w:rPr>
      </w:pPr>
    </w:p>
    <w:p w:rsidR="00E4612B" w:rsidRDefault="00E4612B">
      <w:pPr>
        <w:spacing w:line="331" w:lineRule="auto"/>
        <w:jc w:val="center"/>
        <w:rPr>
          <w:rFonts w:ascii="Times New Roman" w:eastAsia="Times New Roman" w:hAnsi="Times New Roman" w:cs="Times New Roman"/>
          <w:u w:val="single"/>
        </w:rPr>
      </w:pPr>
    </w:p>
    <w:p w:rsidR="00E4612B" w:rsidRDefault="00E4612B">
      <w:pPr>
        <w:spacing w:line="331" w:lineRule="auto"/>
        <w:jc w:val="center"/>
        <w:rPr>
          <w:rFonts w:ascii="Times New Roman" w:eastAsia="Times New Roman" w:hAnsi="Times New Roman" w:cs="Times New Roman"/>
          <w:u w:val="single"/>
        </w:rPr>
      </w:pPr>
    </w:p>
    <w:p w:rsidR="00E4612B" w:rsidRDefault="00CA54EA">
      <w:pPr>
        <w:ind w:left="3600" w:firstLine="720"/>
        <w:rPr>
          <w:rFonts w:ascii="Times New Roman" w:eastAsia="Times New Roman" w:hAnsi="Times New Roman" w:cs="Times New Roman"/>
          <w:i/>
          <w:iCs/>
          <w:u w:val="single"/>
        </w:rPr>
      </w:pPr>
      <w:r>
        <w:rPr>
          <w:rFonts w:ascii="Times New Roman" w:eastAsia="Times New Roman" w:hAnsi="Times New Roman" w:cs="Times New Roman"/>
          <w:i/>
          <w:iCs/>
          <w:u w:val="single"/>
        </w:rPr>
        <w:t xml:space="preserve">/s/ Tara </w:t>
      </w:r>
      <w:proofErr w:type="spellStart"/>
      <w:r>
        <w:rPr>
          <w:rFonts w:ascii="Times New Roman" w:eastAsia="Times New Roman" w:hAnsi="Times New Roman" w:cs="Times New Roman"/>
          <w:i/>
          <w:iCs/>
          <w:u w:val="single"/>
        </w:rPr>
        <w:t>Malek</w:t>
      </w:r>
      <w:proofErr w:type="spellEnd"/>
      <w:r>
        <w:rPr>
          <w:rFonts w:ascii="Times New Roman" w:eastAsia="Times New Roman" w:hAnsi="Times New Roman" w:cs="Times New Roman"/>
          <w:i/>
          <w:iCs/>
          <w:u w:val="single"/>
        </w:rPr>
        <w:tab/>
      </w:r>
      <w:r>
        <w:rPr>
          <w:rFonts w:ascii="Times New Roman" w:eastAsia="Times New Roman" w:hAnsi="Times New Roman" w:cs="Times New Roman"/>
          <w:i/>
          <w:iCs/>
          <w:u w:val="single"/>
        </w:rPr>
        <w:tab/>
      </w:r>
    </w:p>
    <w:p w:rsidR="00E4612B" w:rsidRDefault="00CA54EA">
      <w:pPr>
        <w:ind w:left="4320"/>
        <w:rPr>
          <w:rFonts w:ascii="Times New Roman" w:eastAsia="Times New Roman" w:hAnsi="Times New Roman" w:cs="Times New Roman"/>
        </w:rPr>
      </w:pPr>
      <w:r>
        <w:rPr>
          <w:rFonts w:ascii="Times New Roman" w:eastAsia="Times New Roman" w:hAnsi="Times New Roman" w:cs="Times New Roman"/>
        </w:rPr>
        <w:t>TARA MALEK</w:t>
      </w:r>
    </w:p>
    <w:p w:rsidR="00E4612B" w:rsidRDefault="00CA54EA">
      <w:pPr>
        <w:ind w:left="3600" w:firstLine="720"/>
        <w:rPr>
          <w:rFonts w:ascii="Times New Roman" w:eastAsia="Times New Roman" w:hAnsi="Times New Roman" w:cs="Times New Roman"/>
        </w:rPr>
      </w:pPr>
      <w:proofErr w:type="spellStart"/>
      <w:r>
        <w:rPr>
          <w:rFonts w:ascii="Times New Roman" w:eastAsia="Times New Roman" w:hAnsi="Times New Roman" w:cs="Times New Roman"/>
        </w:rPr>
        <w:t>Malek</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Malek</w:t>
      </w:r>
      <w:proofErr w:type="spellEnd"/>
      <w:r>
        <w:rPr>
          <w:rFonts w:ascii="Times New Roman" w:eastAsia="Times New Roman" w:hAnsi="Times New Roman" w:cs="Times New Roman"/>
        </w:rPr>
        <w:t xml:space="preserve"> Attorneys</w:t>
      </w: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p w:rsidR="00E4612B" w:rsidRDefault="00E4612B">
      <w:pPr>
        <w:rPr>
          <w:rFonts w:ascii="Times New Roman" w:eastAsia="Times New Roman" w:hAnsi="Times New Roman" w:cs="Times New Roman"/>
        </w:rPr>
      </w:pPr>
    </w:p>
    <w:sectPr w:rsidR="00E4612B">
      <w:head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4EA" w:rsidRDefault="00CA54EA">
      <w:pPr>
        <w:spacing w:line="240" w:lineRule="auto"/>
      </w:pPr>
      <w:r>
        <w:separator/>
      </w:r>
    </w:p>
  </w:endnote>
  <w:endnote w:type="continuationSeparator" w:id="0">
    <w:p w:rsidR="00CA54EA" w:rsidRDefault="00CA54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5A53F4-801A-4DDC-BF24-66A38DD898B6}"/>
  </w:font>
  <w:font w:name="Cambria">
    <w:panose1 w:val="02040503050406030204"/>
    <w:charset w:val="00"/>
    <w:family w:val="roman"/>
    <w:pitch w:val="variable"/>
    <w:sig w:usb0="E00006FF" w:usb1="420024FF" w:usb2="02000000" w:usb3="00000000" w:csb0="0000019F" w:csb1="00000000"/>
    <w:embedRegular r:id="rId2" w:fontKey="{B7C44D5D-8E0E-443B-A2B1-AE34F0681F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12B" w:rsidRDefault="00E4612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4EA" w:rsidRDefault="00CA54EA">
      <w:pPr>
        <w:spacing w:line="240" w:lineRule="auto"/>
      </w:pPr>
      <w:r>
        <w:separator/>
      </w:r>
    </w:p>
  </w:footnote>
  <w:footnote w:type="continuationSeparator" w:id="0">
    <w:p w:rsidR="00CA54EA" w:rsidRDefault="00CA54E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12B" w:rsidRDefault="00E4612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12B" w:rsidRDefault="00CA54EA">
    <w:r>
      <w:rPr>
        <w:noProof/>
        <w:lang w:val="en-US"/>
      </w:rPr>
      <w:drawing>
        <wp:anchor distT="0" distB="0" distL="0" distR="0" simplePos="0" relativeHeight="251658240" behindDoc="1" locked="0" layoutInCell="1" hidden="0" allowOverlap="1">
          <wp:simplePos x="0" y="0"/>
          <wp:positionH relativeFrom="column">
            <wp:posOffset>981075</wp:posOffset>
          </wp:positionH>
          <wp:positionV relativeFrom="paragraph">
            <wp:posOffset>19051</wp:posOffset>
          </wp:positionV>
          <wp:extent cx="4117554" cy="54768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117554" cy="54768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C15A8"/>
    <w:multiLevelType w:val="multilevel"/>
    <w:tmpl w:val="0666F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EF0B62"/>
    <w:multiLevelType w:val="multilevel"/>
    <w:tmpl w:val="E12E4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12B"/>
    <w:rsid w:val="003F26FF"/>
    <w:rsid w:val="00CA54EA"/>
    <w:rsid w:val="00E46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4EBF6B-2DBD-4EE5-8202-D0FF2F282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idahoednew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2cNwZueRSw6ivDHgcgugACRURA==">CgMxLjA4AHIhMUxqRFdPVVV2U3BrdXhhRGhBalNtMkdBcjZBZl9jaUZo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2108</Words>
  <Characters>12020</Characters>
  <Application>Microsoft Office Word</Application>
  <DocSecurity>0</DocSecurity>
  <Lines>100</Lines>
  <Paragraphs>28</Paragraphs>
  <ScaleCrop>false</ScaleCrop>
  <Company/>
  <LinksUpToDate>false</LinksUpToDate>
  <CharactersWithSpaces>14100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account</cp:lastModifiedBy>
  <cp:revision>2</cp:revision>
  <dcterms:created xsi:type="dcterms:W3CDTF">2026-09-05T23:24:00Z</dcterms:created>
  <dcterms:modified xsi:type="dcterms:W3CDTF">2026-09-05T23:25:00Z</dcterms:modified>
</cp:coreProperties>
</file>